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37" w:rsidRDefault="003F2237" w:rsidP="003F2237"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AUTORÍA Y AUTORIZACIÓN</w:t>
      </w:r>
    </w:p>
    <w:p w:rsidR="003F2237" w:rsidRDefault="003F2237" w:rsidP="003F2237"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 LA PUBLICACIÓN DEL ARTÍCULO ACADÉMICO</w:t>
      </w:r>
      <w:bookmarkStart w:id="0" w:name="_GoBack"/>
      <w:bookmarkEnd w:id="0"/>
    </w:p>
    <w:p w:rsidR="003F2237" w:rsidRDefault="003F2237" w:rsidP="003F2237"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 REVISTA SABER SERVIR</w:t>
      </w:r>
    </w:p>
    <w:p w:rsidR="003F2237" w:rsidRDefault="003F2237" w:rsidP="003F2237">
      <w:pPr>
        <w:spacing w:before="240" w:after="240" w:line="276" w:lineRule="auto"/>
        <w:rPr>
          <w:b/>
          <w:sz w:val="24"/>
          <w:szCs w:val="24"/>
        </w:rPr>
      </w:pPr>
    </w:p>
    <w:p w:rsidR="003F2237" w:rsidRDefault="003F2237" w:rsidP="003F2237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(A remitir firmada por correo electrónico a </w:t>
      </w:r>
      <w:hyperlink r:id="rId5" w:history="1">
        <w:r w:rsidRPr="00E769A0">
          <w:rPr>
            <w:rStyle w:val="Hipervnculo"/>
            <w:sz w:val="24"/>
            <w:szCs w:val="24"/>
          </w:rPr>
          <w:t>revistaenap@servir.gob.pe</w:t>
        </w:r>
      </w:hyperlink>
      <w:r>
        <w:rPr>
          <w:sz w:val="24"/>
          <w:szCs w:val="24"/>
        </w:rPr>
        <w:t xml:space="preserve"> )</w:t>
      </w:r>
    </w:p>
    <w:p w:rsidR="003F2237" w:rsidRDefault="003F2237" w:rsidP="003F2237"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F2237" w:rsidRDefault="003F2237" w:rsidP="003F2237">
      <w:pPr>
        <w:spacing w:before="240" w:after="240" w:line="276" w:lineRule="auto"/>
      </w:pPr>
      <w:r>
        <w:t xml:space="preserve">Yo, ____________________________________, identificado(a) con DNI N° </w:t>
      </w:r>
      <w:r>
        <w:rPr>
          <w:highlight w:val="white"/>
        </w:rPr>
        <w:t xml:space="preserve">___________________, </w:t>
      </w:r>
      <w:r>
        <w:t>declaro bajo juramento que:</w:t>
      </w:r>
    </w:p>
    <w:p w:rsidR="003F2237" w:rsidRDefault="003F2237" w:rsidP="003F2237">
      <w:pPr>
        <w:spacing w:before="240" w:after="240" w:line="276" w:lineRule="auto"/>
      </w:pPr>
      <w:r>
        <w:t xml:space="preserve"> </w:t>
      </w:r>
    </w:p>
    <w:p w:rsidR="003F2237" w:rsidRDefault="003F2237" w:rsidP="003F2237">
      <w:pPr>
        <w:spacing w:before="240" w:after="240" w:line="276" w:lineRule="auto"/>
        <w:ind w:left="560"/>
      </w:pPr>
      <w:r>
        <w:t xml:space="preserve">1.             Soy el/la autor(a) del artículo académico titulado: __________________________________________________________________________________, por lo que me hago responsable de él y acepto que mi nombre y mi fotografía figure en la lista de autores de la revista </w:t>
      </w:r>
      <w:r>
        <w:rPr>
          <w:i/>
        </w:rPr>
        <w:t>Saber Servir</w:t>
      </w:r>
      <w:r>
        <w:t>.</w:t>
      </w:r>
    </w:p>
    <w:p w:rsidR="003F2237" w:rsidRDefault="003F2237" w:rsidP="003F2237">
      <w:pPr>
        <w:spacing w:before="240" w:after="240" w:line="276" w:lineRule="auto"/>
        <w:ind w:left="560"/>
      </w:pPr>
      <w:r>
        <w:t>2.             El artículo es un documento original y no ha sido publicado, total ni parcialmente, ni en este idioma u otro, en otra revista académica, libro o cualquier otro medio o plataforma de difusión.</w:t>
      </w:r>
    </w:p>
    <w:p w:rsidR="003F2237" w:rsidRDefault="003F2237" w:rsidP="003F2237">
      <w:pPr>
        <w:spacing w:before="240" w:after="240" w:line="276" w:lineRule="auto"/>
        <w:ind w:left="560"/>
      </w:pPr>
      <w:r>
        <w:t>3.             El artículo ha sido redactado respetando las normas internacionales de citas y referencias para las fuentes consultadas que la revista Saber Servir toma como referencia, según los formatos remitidos; por tanto, no he incurrido en fraude académico o científico, plagio o vicios de autoría.</w:t>
      </w:r>
    </w:p>
    <w:p w:rsidR="003F2237" w:rsidRDefault="003F2237" w:rsidP="003F2237">
      <w:pPr>
        <w:spacing w:before="240" w:after="240" w:line="276" w:lineRule="auto"/>
        <w:ind w:left="560"/>
        <w:rPr>
          <w:highlight w:val="white"/>
        </w:rPr>
      </w:pPr>
      <w:r>
        <w:t xml:space="preserve">4.             Los datos y/o información presentados en el artículo son reales, no han sido falsificados, ni duplicados, ni copiados, ni obtenidos de manera ilícita o vulnerando </w:t>
      </w:r>
      <w:r>
        <w:rPr>
          <w:highlight w:val="white"/>
        </w:rPr>
        <w:t>los principios éticos.</w:t>
      </w:r>
    </w:p>
    <w:p w:rsidR="003F2237" w:rsidRDefault="003F2237" w:rsidP="003F2237">
      <w:pPr>
        <w:spacing w:before="240" w:after="240" w:line="276" w:lineRule="auto"/>
        <w:ind w:left="560"/>
      </w:pPr>
      <w:r>
        <w:t>5.             El presente artículo no será remitido para su publicación a otra revista, libro o cualquier otro medio de difusión, en tanto el Comité Editorial de la revista Saber Servir no haya comunicado la decisión final de su inclusión en la edición.</w:t>
      </w:r>
    </w:p>
    <w:p w:rsidR="003F2237" w:rsidRDefault="003F2237" w:rsidP="003F2237">
      <w:pPr>
        <w:spacing w:before="240" w:after="240" w:line="276" w:lineRule="auto"/>
        <w:ind w:left="560"/>
      </w:pPr>
      <w:r>
        <w:t>6.             La revista Saber Servir queda autorizada a efectuar los ajustes de forma, estilos y/o redacción que correspondan y considere pertinente en su proceso de edición, en tanto no varíe ni cambie el sentido del texto, ni altere su originalidad.</w:t>
      </w:r>
    </w:p>
    <w:p w:rsidR="003F2237" w:rsidRDefault="003F2237" w:rsidP="003F2237">
      <w:pPr>
        <w:spacing w:before="240" w:after="240" w:line="276" w:lineRule="auto"/>
        <w:ind w:left="560"/>
      </w:pPr>
      <w:r>
        <w:t xml:space="preserve">7.             Una vez aprobado el artículo de mi autoría para su publicación en la revista, cedo mis derechos patrimoniales y autorizo la publicación y divulgación del documento según las condiciones, reglas, procedimientos y medios de difusión con los que cuenta la revista </w:t>
      </w:r>
      <w:r>
        <w:rPr>
          <w:i/>
        </w:rPr>
        <w:t>Saber Servir</w:t>
      </w:r>
      <w:r>
        <w:t>.</w:t>
      </w:r>
    </w:p>
    <w:p w:rsidR="003F2237" w:rsidRDefault="003F2237" w:rsidP="003F2237">
      <w:pPr>
        <w:spacing w:before="240" w:after="240" w:line="276" w:lineRule="auto"/>
        <w:ind w:left="560"/>
      </w:pPr>
      <w:r>
        <w:lastRenderedPageBreak/>
        <w:t xml:space="preserve">8.             Finalmente, eximo de toda responsabilidad que pueda derivarse de lo aquí declarado a la revista </w:t>
      </w:r>
      <w:r>
        <w:rPr>
          <w:i/>
        </w:rPr>
        <w:t>Saber Servir</w:t>
      </w:r>
      <w:r>
        <w:t>, declarándome único responsable frente a ella y frente a terceros que se puedan ver perjudicados, quien quedará facultada para tomar las acciones legales que correspondan o sanciones que considere pertinentes según sus reglas, procedimientos y/o normatividad vigente.</w:t>
      </w:r>
    </w:p>
    <w:p w:rsidR="003F2237" w:rsidRDefault="003F2237" w:rsidP="003F2237">
      <w:pPr>
        <w:spacing w:before="240" w:after="240" w:line="276" w:lineRule="auto"/>
        <w:ind w:left="560"/>
      </w:pPr>
      <w:r>
        <w:t xml:space="preserve"> </w:t>
      </w:r>
    </w:p>
    <w:p w:rsidR="003F2237" w:rsidRDefault="003F2237" w:rsidP="003F2237">
      <w:pPr>
        <w:spacing w:before="240" w:after="240" w:line="276" w:lineRule="auto"/>
        <w:rPr>
          <w:highlight w:val="white"/>
        </w:rPr>
      </w:pPr>
      <w:r>
        <w:rPr>
          <w:highlight w:val="white"/>
        </w:rPr>
        <w:t xml:space="preserve">Lima, _________ </w:t>
      </w:r>
      <w:proofErr w:type="spellStart"/>
      <w:r>
        <w:rPr>
          <w:highlight w:val="white"/>
        </w:rPr>
        <w:t>de___________de</w:t>
      </w:r>
      <w:proofErr w:type="spellEnd"/>
      <w:r>
        <w:rPr>
          <w:highlight w:val="white"/>
        </w:rPr>
        <w:t xml:space="preserve"> 2020</w:t>
      </w:r>
    </w:p>
    <w:p w:rsidR="003F2237" w:rsidRDefault="003F2237" w:rsidP="003F2237">
      <w:pPr>
        <w:spacing w:before="240" w:after="24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F2237" w:rsidRDefault="003F2237" w:rsidP="003F2237">
      <w:pPr>
        <w:spacing w:before="240" w:after="240" w:line="276" w:lineRule="auto"/>
        <w:rPr>
          <w:b/>
          <w:sz w:val="24"/>
          <w:szCs w:val="24"/>
          <w:highlight w:val="yellow"/>
        </w:rPr>
      </w:pPr>
    </w:p>
    <w:p w:rsidR="003F2237" w:rsidRDefault="003F2237" w:rsidP="003F2237">
      <w:pPr>
        <w:spacing w:before="240" w:after="240" w:line="276" w:lineRule="auto"/>
        <w:rPr>
          <w:b/>
          <w:sz w:val="24"/>
          <w:szCs w:val="24"/>
          <w:highlight w:val="yellow"/>
        </w:rPr>
      </w:pPr>
    </w:p>
    <w:p w:rsidR="003F2237" w:rsidRDefault="003F2237" w:rsidP="003F2237">
      <w:pPr>
        <w:spacing w:before="240" w:after="240" w:line="276" w:lineRule="auto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FIRMA</w:t>
      </w:r>
    </w:p>
    <w:p w:rsidR="00CB7166" w:rsidRDefault="00CB7166"/>
    <w:sectPr w:rsidR="00CB7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37"/>
    <w:rsid w:val="003F2237"/>
    <w:rsid w:val="00460815"/>
    <w:rsid w:val="00C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37"/>
    <w:pPr>
      <w:spacing w:after="160" w:line="259" w:lineRule="auto"/>
    </w:pPr>
    <w:rPr>
      <w:rFonts w:ascii="Calibri" w:eastAsia="Calibri" w:hAnsi="Calibri" w:cs="Calibri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maria">
    <w:name w:val="maria"/>
    <w:basedOn w:val="Tablanormal"/>
    <w:uiPriority w:val="99"/>
    <w:rsid w:val="00460815"/>
    <w:pPr>
      <w:spacing w:after="0" w:line="240" w:lineRule="auto"/>
      <w:jc w:val="center"/>
    </w:pPr>
    <w:tblPr>
      <w:tblBorders>
        <w:insideH w:val="single" w:sz="6" w:space="0" w:color="808080" w:themeColor="background1" w:themeShade="80"/>
      </w:tblBorders>
    </w:tblPr>
    <w:tcPr>
      <w:shd w:val="clear" w:color="auto" w:fill="auto"/>
      <w:vAlign w:val="center"/>
    </w:tcPr>
  </w:style>
  <w:style w:type="character" w:styleId="Hipervnculo">
    <w:name w:val="Hyperlink"/>
    <w:basedOn w:val="Fuentedeprrafopredeter"/>
    <w:uiPriority w:val="99"/>
    <w:unhideWhenUsed/>
    <w:rsid w:val="003F2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37"/>
    <w:pPr>
      <w:spacing w:after="160" w:line="259" w:lineRule="auto"/>
    </w:pPr>
    <w:rPr>
      <w:rFonts w:ascii="Calibri" w:eastAsia="Calibri" w:hAnsi="Calibri" w:cs="Calibri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maria">
    <w:name w:val="maria"/>
    <w:basedOn w:val="Tablanormal"/>
    <w:uiPriority w:val="99"/>
    <w:rsid w:val="00460815"/>
    <w:pPr>
      <w:spacing w:after="0" w:line="240" w:lineRule="auto"/>
      <w:jc w:val="center"/>
    </w:pPr>
    <w:tblPr>
      <w:tblBorders>
        <w:insideH w:val="single" w:sz="6" w:space="0" w:color="808080" w:themeColor="background1" w:themeShade="80"/>
      </w:tblBorders>
    </w:tblPr>
    <w:tcPr>
      <w:shd w:val="clear" w:color="auto" w:fill="auto"/>
      <w:vAlign w:val="center"/>
    </w:tcPr>
  </w:style>
  <w:style w:type="character" w:styleId="Hipervnculo">
    <w:name w:val="Hyperlink"/>
    <w:basedOn w:val="Fuentedeprrafopredeter"/>
    <w:uiPriority w:val="99"/>
    <w:unhideWhenUsed/>
    <w:rsid w:val="003F2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revistaenap@servir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2020-02-07T08:25:00Z</dcterms:created>
  <dcterms:modified xsi:type="dcterms:W3CDTF">2020-02-07T08:26:00Z</dcterms:modified>
</cp:coreProperties>
</file>